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1.59999999999997" w:right="-206.3999999999987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Regulamin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1.59999999999997" w:right="-206.3999999999987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Puchar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1.59999999999997" w:right="-206.3999999999987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TOP-SHOT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1.59999999999997" w:right="-206.39999999999873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CEL ZAWODÓW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Popular</w:t>
      </w:r>
      <w:r w:rsidDel="00000000" w:rsidR="00000000" w:rsidRPr="00000000">
        <w:rPr>
          <w:sz w:val="24"/>
          <w:szCs w:val="24"/>
          <w:rtl w:val="0"/>
        </w:rPr>
        <w:t xml:space="preserve">yzacja strzele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ctwa sportowego,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Integracja środowiska zawodników uprawiających strzelectwo sportowe,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Wyłonienie najlepszych zawodników.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MIEJSCE ORAZ GODZINA ROZPOCZĘCIA ZAWODÓW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odbywać się będą na strzelnicy TOP-SHOT przy ul. Okopowej 70/106 w Łodzi. Godzina i data rozpoczęcia zawodów zostanie podana w harmonogramie umieszczonym na stronie: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www.strzelnicacolt.pl,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https://www.facebook.com/coltlodz/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ORGANIZATOR ZAWODÓW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zawodów jest klub strzelecki COLT</w:t>
      </w:r>
      <w:r w:rsidDel="00000000" w:rsidR="00000000" w:rsidRPr="00000000">
        <w:rPr>
          <w:sz w:val="24"/>
          <w:szCs w:val="24"/>
          <w:rtl w:val="0"/>
        </w:rPr>
        <w:t xml:space="preserve"> Łódź oraz strzelnica TOP-SHOT.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UCZESTNICTWO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zawodach uczestniczyć mogą zawodnicy posiadający aktualny patent oraz </w:t>
      </w:r>
      <w:r w:rsidDel="00000000" w:rsidR="00000000" w:rsidRPr="00000000">
        <w:rPr>
          <w:sz w:val="24"/>
          <w:szCs w:val="24"/>
          <w:rtl w:val="0"/>
        </w:rPr>
        <w:t xml:space="preserve">licencję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strzelecką PZSS oraz członkowie klubu COLT Łódź.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ZGŁOSZENIA ZAWODNIKÓW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dniu zawodów lub poprzez formularz zgłoszeniowy lub przez internet.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KONKURENCJE STRZELECKIE ROZGRYWANE W TRAKCIE ZAWODÓW.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25m Pistolet sportowy</w:t>
      </w:r>
      <w:r w:rsidDel="00000000" w:rsidR="00000000" w:rsidRPr="00000000">
        <w:rPr>
          <w:sz w:val="24"/>
          <w:szCs w:val="24"/>
          <w:rtl w:val="0"/>
        </w:rPr>
        <w:t xml:space="preserve"> (kaliber .22LR)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13 strzałów, 3 najgorsze odpadają, czas 8 min. Tarcza TS-2.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25m Pistolet centralnego zapłonu</w:t>
      </w:r>
      <w:r w:rsidDel="00000000" w:rsidR="00000000" w:rsidRPr="00000000">
        <w:rPr>
          <w:sz w:val="24"/>
          <w:szCs w:val="24"/>
          <w:rtl w:val="0"/>
        </w:rPr>
        <w:t xml:space="preserve"> - 13 strzałów, 3 najgorsze odpadają, czas 8 min. Tarcza TS-2.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m Pistolet dowolny (boczny zapłon)</w:t>
      </w:r>
      <w:r w:rsidDel="00000000" w:rsidR="00000000" w:rsidRPr="00000000">
        <w:rPr>
          <w:sz w:val="24"/>
          <w:szCs w:val="24"/>
          <w:rtl w:val="0"/>
        </w:rPr>
        <w:t xml:space="preserve"> - 13 strzałów, 3 najgorsze odpadają, czas 8 min. Tarcza TS-2.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50 m Pistolet maszynowy - 13 strzałów, 3 najgorsze odpadają, czas 8 min. Tarcza Kabar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m Karabin dowolny stojąc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13 strzałów, 3 najgorsze odpadają, czas 8 min. Tarcza KDW.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m Karabin centralny stojąc</w:t>
      </w:r>
      <w:r w:rsidDel="00000000" w:rsidR="00000000" w:rsidRPr="00000000">
        <w:rPr>
          <w:sz w:val="24"/>
          <w:szCs w:val="24"/>
          <w:rtl w:val="0"/>
        </w:rPr>
        <w:t xml:space="preserve"> - 13 strzałów, 3 najgorsze odpadają, czas 8 min. Tarcza 50% TS-2.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ind w:left="720" w:right="-206.39999999999873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m Karabin centralny z optyką stojąc - 13 strzałów, 3 najgorsze odpadają, czas 8 min.Tarcza 50% TS-2.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50 m Karabin bocznego zapłonu z optyką stojąc - 13 strzałów, 3 najgorsze odpadają, czas 8 min. Tarcza KDW.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25m Strzelba – 5 strzałów z amunicji typu breneka. Czas 3 min. Tarcza TS-</w:t>
      </w: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10m Pistolet pneumatyczny – 5 strzałów próbnych (3 min), 20 strzałów ocenianych (20 min). Tarcza Ppn.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10m Karabin pneumatyczny – 5 strzałów próbnych (3 min), 20 strzałów ocenianych (20 min). Tarcza Kpn.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KLASYFIKACJA I REGULAMIN KONKURENCJI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Zawody rozgrywane będą wg niniejszego regulaminu oraz regulaminu PZSS,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zawodach będzie prowadzona klasyfikacja OPEN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Zawodnicy będą klasyfikowani w każdej konkurencji indywidualnie,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Ponadto z 10 rund, 6 najlepszych rund, w każdej konkurencji, będzie stanowiło klasyfikację do Pucharu </w:t>
      </w:r>
      <w:r w:rsidDel="00000000" w:rsidR="00000000" w:rsidRPr="00000000">
        <w:rPr>
          <w:sz w:val="24"/>
          <w:szCs w:val="24"/>
          <w:rtl w:val="0"/>
        </w:rPr>
        <w:t xml:space="preserve">TOP-SHOT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NAGRODY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zajęcie pierwszego, drugiego i trzeciego miejsca w każdej konkurencji i każdej rundzie przewidziane będą dyplom.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Trzech najlepszych zawodników w klasyfikacji Pucharu </w:t>
      </w:r>
      <w:r w:rsidDel="00000000" w:rsidR="00000000" w:rsidRPr="00000000">
        <w:rPr>
          <w:sz w:val="24"/>
          <w:szCs w:val="24"/>
          <w:rtl w:val="0"/>
        </w:rPr>
        <w:t xml:space="preserve">TOP-SHOT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otrzyma Puchary, dyplomy i nagrody rzeczowe o ile w danej konkurencji wystartuje minimum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zawodników i </w:t>
      </w:r>
      <w:r w:rsidDel="00000000" w:rsidR="00000000" w:rsidRPr="00000000">
        <w:rPr>
          <w:sz w:val="24"/>
          <w:szCs w:val="24"/>
          <w:rtl w:val="0"/>
        </w:rPr>
        <w:t xml:space="preserve">co najmniej 5 zaliczy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.min</w:t>
      </w:r>
      <w:r w:rsidDel="00000000" w:rsidR="00000000" w:rsidRPr="00000000">
        <w:rPr>
          <w:sz w:val="24"/>
          <w:szCs w:val="24"/>
          <w:rtl w:val="0"/>
        </w:rPr>
        <w:t xml:space="preserve">imum 6 startów w danej konkurencji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 będą wręczane za każdą rundę na następnej rundzie, a puchary </w:t>
      </w:r>
      <w:r w:rsidDel="00000000" w:rsidR="00000000" w:rsidRPr="00000000">
        <w:rPr>
          <w:sz w:val="24"/>
          <w:szCs w:val="24"/>
          <w:rtl w:val="0"/>
        </w:rPr>
        <w:t xml:space="preserve">na zakończeniu sezonu.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OPŁATY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Startowe obciążają zawodników: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 od konkurencji z własnej broni, </w:t>
      </w:r>
      <w:r w:rsidDel="00000000" w:rsidR="00000000" w:rsidRPr="00000000">
        <w:rPr>
          <w:sz w:val="24"/>
          <w:szCs w:val="24"/>
          <w:rtl w:val="0"/>
        </w:rPr>
        <w:t xml:space="preserve">w przypadku zapisów przez internet startowe 20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zł z bronią i amunicją organizatora w konkurencjach centralnego zapłonu,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 zł w konkurencjach bocznego zapłonu.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zł w konkurencjach pistolet i karabin pneumatyczny,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Koszty opłat sędziów, osób funkcyjnych oraz zakup nagród obciążają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06.39999999999873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INFORMACJE DODATKOWE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Broń i amunicja własna lub organizatora,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zastrzega sobie prawo dokonywania zmian w programie zawodów w zależności od ilości zgłoszeń,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206.39999999999873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Ostateczne decyzje we wszystkich kwestiach nie ujętych niniejszym regulaminem podejmuje organizator.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7454.400000000001" w:right="-268.7999999999988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Łódź, 01.01.20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 </w:t>
      </w:r>
    </w:p>
    <w:sectPr>
      <w:pgSz w:h="15840" w:w="12240"/>
      <w:pgMar w:bottom="1440" w:top="1440" w:left="1417.3228346456694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coltlo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7xKe8Q2od9pGU5voQW8/DtnOA==">AMUW2mWuIJmSSTLJAsg2Z6ZSQZCnrDudlfLvP028Ot2UJEVIuof/amxUjoNtoPDvrJ68+LnW/viAYzmEur7CP4R6IpH55F69YaxQIcpJlLYSyopQJ9jTotM=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